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2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>
        <w:rPr>
          <w:b/>
          <w:color w:val="000000"/>
          <w:sz w:val="44"/>
          <w:szCs w:val="28"/>
        </w:rPr>
        <w:t>Пожарная безопасность на дачном участке</w:t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</w:p>
    <w:p w:rsidR="00D72322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>
        <w:rPr>
          <w:b/>
          <w:noProof/>
          <w:color w:val="000000"/>
          <w:sz w:val="44"/>
          <w:szCs w:val="28"/>
        </w:rPr>
        <w:drawing>
          <wp:inline distT="0" distB="0" distL="0" distR="0">
            <wp:extent cx="4152900" cy="2651760"/>
            <wp:effectExtent l="0" t="0" r="0" b="0"/>
            <wp:docPr id="2" name="Рисунок 2" descr="C:\Users\User\Desktop\дачный учас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чный участок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</w:p>
    <w:p w:rsidR="0024358E" w:rsidRDefault="0024358E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>Летний период</w:t>
      </w:r>
      <w:r w:rsidR="00085AF3"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— время повышенной пожарной опасности.</w:t>
      </w:r>
    </w:p>
    <w:p w:rsidR="0024358E" w:rsidRDefault="0024358E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7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24358E" w:rsidRPr="005906C2" w:rsidRDefault="00032E84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Управление по Красногвардейскому району</w:t>
      </w:r>
      <w:r w:rsidR="0024358E">
        <w:rPr>
          <w:rStyle w:val="a4"/>
          <w:color w:val="000000"/>
          <w:sz w:val="28"/>
          <w:szCs w:val="28"/>
        </w:rPr>
        <w:t xml:space="preserve"> </w:t>
      </w:r>
      <w:r w:rsidR="0024358E" w:rsidRPr="005906C2">
        <w:rPr>
          <w:rStyle w:val="a4"/>
          <w:color w:val="000000"/>
          <w:sz w:val="28"/>
          <w:szCs w:val="28"/>
        </w:rPr>
        <w:t>Г</w:t>
      </w:r>
      <w:r w:rsidR="0024358E">
        <w:rPr>
          <w:rStyle w:val="a4"/>
          <w:color w:val="000000"/>
          <w:sz w:val="28"/>
          <w:szCs w:val="28"/>
        </w:rPr>
        <w:t>У</w:t>
      </w:r>
      <w:r w:rsidR="0024358E" w:rsidRPr="005906C2">
        <w:rPr>
          <w:rStyle w:val="a4"/>
          <w:color w:val="000000"/>
          <w:sz w:val="28"/>
          <w:szCs w:val="28"/>
        </w:rPr>
        <w:t xml:space="preserve"> МЧС России по Санкт-Петербургу напоминает вам основные правила пожарной безопасности, которые необходимо соблюдать на дачном участке: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Регулярно проверяйте состояние электропроводки, дровяных печей и газовых плит.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Мусор и отходы сжигайте только на специально оборудованных площадках.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позволяйте детям играть с огнем и разводить костры без присмотра взрослых.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24358E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курите в постели, не бросайте окурк</w:t>
      </w:r>
      <w:bookmarkStart w:id="0" w:name="_GoBack"/>
      <w:bookmarkEnd w:id="0"/>
      <w:r w:rsidRPr="005906C2">
        <w:rPr>
          <w:color w:val="000000"/>
          <w:sz w:val="28"/>
          <w:szCs w:val="28"/>
        </w:rPr>
        <w:t>и и спички.</w:t>
      </w:r>
    </w:p>
    <w:p w:rsidR="00085AF3" w:rsidRDefault="00085AF3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садовых товариществах проходят собрания</w:t>
      </w:r>
      <w:r w:rsidRPr="002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24358E"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2435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которых предупреждают: на каждом участке должны быть средства тушения огня.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общие требования, которые касаются садовых товари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муниципальных образований и лично каждого владель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ца дома и участка. От их выполнения зависит безопасность каждого человека. Что касается СНТ, то по нашим требованиям у каждого правления должны быть первые средства 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пожаро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тушения. Это общий пожарный щит, на котором размещается необходимое количество лопат, ломов, ведер, багров, огнету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шителей. А также пожарная мотопомпа (нужна, если есть водо</w:t>
      </w: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или пожарный гидрант). Должны быть указатели, где лучше проехать пожарной машине.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в качестве первого средства пожаротушения должны находиться огнетушители (у котельной, если есть, и на каждом этаже, если в доме несколько этажей). Обязательна бочка или водоем, в котором должно быть не менее 200 л воды.</w:t>
      </w:r>
    </w:p>
    <w:p w:rsidR="00085AF3" w:rsidRPr="0024358E" w:rsidRDefault="00085AF3" w:rsidP="00085AF3">
      <w:pPr>
        <w:shd w:val="clear" w:color="auto" w:fill="FFFFFF"/>
        <w:spacing w:after="0" w:line="36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домах нужно установить </w:t>
      </w:r>
      <w:proofErr w:type="spellStart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автономныйизвещатель</w:t>
      </w:r>
      <w:proofErr w:type="spellEnd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появлении дыма будит сигналом спящего человека.</w:t>
      </w:r>
    </w:p>
    <w:p w:rsidR="005906C2" w:rsidRPr="005906C2" w:rsidRDefault="0024358E" w:rsidP="0024358E">
      <w:pPr>
        <w:pStyle w:val="a3"/>
        <w:shd w:val="clear" w:color="auto" w:fill="FFFFFF"/>
        <w:spacing w:before="0" w:beforeAutospacing="0" w:after="0" w:afterAutospacing="0" w:line="408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Предотвратить огонь проще, чем горевать о последствиях!</w:t>
      </w:r>
    </w:p>
    <w:p w:rsidR="005906C2" w:rsidRDefault="005906C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4"/>
          <w:color w:val="000000"/>
          <w:sz w:val="28"/>
          <w:szCs w:val="28"/>
        </w:rPr>
      </w:pPr>
      <w:r w:rsidRPr="005906C2">
        <w:rPr>
          <w:rStyle w:val="a4"/>
          <w:color w:val="000000"/>
          <w:sz w:val="28"/>
          <w:szCs w:val="28"/>
        </w:rPr>
        <w:t>Берегите себя и своих близких!</w:t>
      </w:r>
    </w:p>
    <w:p w:rsidR="00D72322" w:rsidRPr="005906C2" w:rsidRDefault="00D7232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AD7EB0" w:rsidRDefault="00AD7EB0"/>
    <w:sectPr w:rsidR="00AD7EB0" w:rsidSect="008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3B67"/>
    <w:rsid w:val="00032E84"/>
    <w:rsid w:val="00085AF3"/>
    <w:rsid w:val="0024358E"/>
    <w:rsid w:val="003C74E7"/>
    <w:rsid w:val="005906C2"/>
    <w:rsid w:val="00837B3E"/>
    <w:rsid w:val="00AD7EB0"/>
    <w:rsid w:val="00CF6D25"/>
    <w:rsid w:val="00D72322"/>
    <w:rsid w:val="00E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85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85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Павел</cp:lastModifiedBy>
  <cp:revision>9</cp:revision>
  <dcterms:created xsi:type="dcterms:W3CDTF">2018-04-16T11:56:00Z</dcterms:created>
  <dcterms:modified xsi:type="dcterms:W3CDTF">2020-07-22T10:53:00Z</dcterms:modified>
</cp:coreProperties>
</file>