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C9" w:rsidRPr="00661AC9" w:rsidRDefault="00661AC9" w:rsidP="00661A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bookmarkStart w:id="0" w:name="Par123"/>
      <w:bookmarkEnd w:id="0"/>
      <w:r w:rsidRPr="00661AC9">
        <w:rPr>
          <w:b/>
          <w:color w:val="auto"/>
          <w:szCs w:val="24"/>
        </w:rPr>
        <w:t>Утверждаю                                                                                         Принято</w:t>
      </w:r>
    </w:p>
    <w:p w:rsidR="00661AC9" w:rsidRPr="00661AC9" w:rsidRDefault="00661AC9" w:rsidP="00661A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661AC9">
        <w:rPr>
          <w:b/>
          <w:color w:val="auto"/>
          <w:szCs w:val="24"/>
        </w:rPr>
        <w:t>Директор ГБОУ СОШ № 152                                                         Протокол № 7 от 29.05.2014</w:t>
      </w:r>
    </w:p>
    <w:p w:rsidR="00661AC9" w:rsidRPr="00661AC9" w:rsidRDefault="00661AC9" w:rsidP="00661A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661AC9">
        <w:rPr>
          <w:b/>
          <w:color w:val="auto"/>
          <w:szCs w:val="24"/>
        </w:rPr>
        <w:t>Санкт-Петербурга                                                                             решением Педагогического</w:t>
      </w:r>
    </w:p>
    <w:p w:rsidR="00661AC9" w:rsidRPr="00661AC9" w:rsidRDefault="00661AC9" w:rsidP="00661A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661AC9">
        <w:rPr>
          <w:b/>
          <w:color w:val="auto"/>
          <w:szCs w:val="24"/>
        </w:rPr>
        <w:t>_____________Р.Ю. Клименко                                                        Совета ГБОУ СОШ №152</w:t>
      </w:r>
    </w:p>
    <w:p w:rsidR="00661AC9" w:rsidRPr="00661AC9" w:rsidRDefault="00661AC9" w:rsidP="00661A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661AC9">
        <w:rPr>
          <w:b/>
          <w:color w:val="auto"/>
          <w:szCs w:val="24"/>
        </w:rPr>
        <w:t>«29» мая 2014 года                                                                             Санкт-Петербурга</w:t>
      </w:r>
    </w:p>
    <w:p w:rsidR="00661AC9" w:rsidRDefault="00661AC9">
      <w:pPr>
        <w:spacing w:after="0" w:line="259" w:lineRule="auto"/>
        <w:ind w:left="44" w:right="735"/>
        <w:jc w:val="center"/>
        <w:rPr>
          <w:b/>
        </w:rPr>
      </w:pPr>
    </w:p>
    <w:p w:rsidR="00661AC9" w:rsidRDefault="00661AC9" w:rsidP="00661AC9">
      <w:pPr>
        <w:spacing w:after="0" w:line="259" w:lineRule="auto"/>
        <w:ind w:left="0" w:right="735" w:firstLine="0"/>
        <w:rPr>
          <w:b/>
        </w:rPr>
      </w:pPr>
    </w:p>
    <w:p w:rsidR="00B6688C" w:rsidRDefault="00661AC9">
      <w:pPr>
        <w:spacing w:after="0" w:line="259" w:lineRule="auto"/>
        <w:ind w:left="44" w:right="735"/>
        <w:jc w:val="center"/>
      </w:pPr>
      <w:r>
        <w:rPr>
          <w:b/>
        </w:rPr>
        <w:t xml:space="preserve">          </w:t>
      </w:r>
      <w:r>
        <w:rPr>
          <w:b/>
        </w:rPr>
        <w:t xml:space="preserve">ПОЛОЖЕНИЕ О БИБЛИОТЕКЕ </w:t>
      </w:r>
    </w:p>
    <w:p w:rsidR="00B6688C" w:rsidRDefault="00661AC9" w:rsidP="00661AC9">
      <w:pPr>
        <w:spacing w:after="0"/>
        <w:ind w:left="1174" w:firstLine="0"/>
      </w:pPr>
      <w:r>
        <w:t xml:space="preserve">  Государственного бюджетного </w:t>
      </w:r>
      <w:r>
        <w:t xml:space="preserve">общеобразовательного учреждения    </w:t>
      </w:r>
      <w:r>
        <w:t xml:space="preserve">средней      общеобразовательной школы № </w:t>
      </w:r>
      <w:proofErr w:type="gramStart"/>
      <w:r>
        <w:t xml:space="preserve">152 </w:t>
      </w:r>
      <w:r>
        <w:t xml:space="preserve"> Красногвардейского</w:t>
      </w:r>
      <w:proofErr w:type="gramEnd"/>
      <w:r>
        <w:t xml:space="preserve"> района  </w:t>
      </w:r>
      <w:bookmarkStart w:id="1" w:name="_GoBack"/>
      <w:bookmarkEnd w:id="1"/>
      <w:r>
        <w:t xml:space="preserve">Санкт- Петербурга </w:t>
      </w:r>
    </w:p>
    <w:p w:rsidR="00B6688C" w:rsidRDefault="00661AC9">
      <w:pPr>
        <w:spacing w:after="238" w:line="259" w:lineRule="auto"/>
        <w:ind w:left="44" w:right="0"/>
        <w:jc w:val="center"/>
      </w:pPr>
      <w:r>
        <w:rPr>
          <w:b/>
        </w:rPr>
        <w:t>1.   Общие положения.</w:t>
      </w:r>
    </w:p>
    <w:p w:rsidR="00B6688C" w:rsidRDefault="00661AC9">
      <w:pPr>
        <w:numPr>
          <w:ilvl w:val="0"/>
          <w:numId w:val="1"/>
        </w:numPr>
        <w:ind w:right="344" w:hanging="240"/>
      </w:pPr>
      <w:r>
        <w:t>1.При разработке положения о библиотеке ГБОУ СОШ № 152</w:t>
      </w:r>
      <w:r>
        <w:t xml:space="preserve"> руководствовались Гражданским Кодексом Российской Федерации, законами Российской Федерации «Об образовании», «О библиотечном деле», нормативными правовыми документами. Положение о библиотеке вступает в силу после его утверждения директором школы.</w:t>
      </w:r>
    </w:p>
    <w:p w:rsidR="00B6688C" w:rsidRDefault="00661AC9">
      <w:pPr>
        <w:numPr>
          <w:ilvl w:val="1"/>
          <w:numId w:val="1"/>
        </w:numPr>
        <w:ind w:right="353"/>
      </w:pPr>
      <w:r>
        <w:t>Библиотека ГБОУ СОШ № 152</w:t>
      </w:r>
      <w:r>
        <w:t xml:space="preserve"> является ее структурным подразделением, обладает фондом разнообразной литературы, которая предоставляется во временное пользование учащимся и всем сотрудникам школы.</w:t>
      </w:r>
    </w:p>
    <w:p w:rsidR="00B6688C" w:rsidRDefault="00661AC9">
      <w:pPr>
        <w:numPr>
          <w:ilvl w:val="1"/>
          <w:numId w:val="1"/>
        </w:numPr>
        <w:ind w:right="353"/>
      </w:pPr>
      <w:r>
        <w:t>Библиотека доступна и бесплатна для читателей: учащихся, учител</w:t>
      </w:r>
      <w:r>
        <w:t>ей и других работников ГОУ СОШ № 152</w:t>
      </w:r>
      <w:r>
        <w:t>. Удовлетворяет также запросы родителей на литературу по педагогике и образованию с учетом имеющихся возможностей.</w:t>
      </w:r>
    </w:p>
    <w:p w:rsidR="00B6688C" w:rsidRDefault="00661AC9">
      <w:pPr>
        <w:numPr>
          <w:ilvl w:val="1"/>
          <w:numId w:val="1"/>
        </w:numPr>
        <w:spacing w:after="0"/>
        <w:ind w:right="353"/>
      </w:pPr>
      <w:r>
        <w:t>Порядок доступа к библиотечным фондам и другой библиотечной информации, перечень основных услуг и условия</w:t>
      </w:r>
      <w:r>
        <w:t xml:space="preserve"> их предоставления определяются в правилах пользования библиотекой.</w:t>
      </w:r>
    </w:p>
    <w:p w:rsidR="00B6688C" w:rsidRDefault="00661AC9">
      <w:pPr>
        <w:numPr>
          <w:ilvl w:val="0"/>
          <w:numId w:val="1"/>
        </w:numPr>
        <w:spacing w:after="0" w:line="259" w:lineRule="auto"/>
        <w:ind w:right="344" w:hanging="240"/>
      </w:pPr>
      <w:r>
        <w:rPr>
          <w:b/>
        </w:rPr>
        <w:t>Задачи библиотеки.</w:t>
      </w:r>
    </w:p>
    <w:p w:rsidR="00B6688C" w:rsidRDefault="00661AC9">
      <w:pPr>
        <w:numPr>
          <w:ilvl w:val="1"/>
          <w:numId w:val="2"/>
        </w:numPr>
        <w:spacing w:after="0"/>
        <w:ind w:right="360" w:hanging="446"/>
      </w:pPr>
      <w:r>
        <w:t xml:space="preserve">Обеспечение </w:t>
      </w:r>
      <w:proofErr w:type="spellStart"/>
      <w:r>
        <w:t>учебно</w:t>
      </w:r>
      <w:proofErr w:type="spellEnd"/>
      <w:r>
        <w:t xml:space="preserve"> - воспитательного процесса и самообразования путем библиотечного и информационно - библиографического обслуживания учащихся, педагогов и других катего</w:t>
      </w:r>
      <w:r>
        <w:t>рий читателей.</w:t>
      </w:r>
    </w:p>
    <w:p w:rsidR="00B6688C" w:rsidRDefault="00661AC9">
      <w:pPr>
        <w:numPr>
          <w:ilvl w:val="1"/>
          <w:numId w:val="2"/>
        </w:numPr>
        <w:spacing w:after="11"/>
        <w:ind w:right="360" w:hanging="446"/>
      </w:pPr>
      <w:r>
        <w:t>Формирование у читателей навыков независимого библиотечного пользователя:</w:t>
      </w:r>
    </w:p>
    <w:p w:rsidR="00B6688C" w:rsidRDefault="00661AC9">
      <w:pPr>
        <w:spacing w:after="11"/>
        <w:ind w:left="9" w:right="0"/>
      </w:pPr>
      <w:r>
        <w:t>обучение пользованию книгой, поиску, отбору и критической оценке информации.</w:t>
      </w:r>
    </w:p>
    <w:p w:rsidR="00B6688C" w:rsidRDefault="00661AC9">
      <w:pPr>
        <w:numPr>
          <w:ilvl w:val="0"/>
          <w:numId w:val="3"/>
        </w:numPr>
        <w:spacing w:after="11"/>
        <w:ind w:right="17" w:hanging="234"/>
      </w:pPr>
      <w:r>
        <w:t>3.Совершенствование традиционных и освоение новых технологий.</w:t>
      </w:r>
    </w:p>
    <w:p w:rsidR="00B6688C" w:rsidRDefault="00661AC9">
      <w:pPr>
        <w:numPr>
          <w:ilvl w:val="0"/>
          <w:numId w:val="3"/>
        </w:numPr>
        <w:spacing w:after="0" w:line="259" w:lineRule="auto"/>
        <w:ind w:right="17" w:hanging="234"/>
      </w:pPr>
      <w:r>
        <w:rPr>
          <w:b/>
        </w:rPr>
        <w:t>Функции библиотеки.</w:t>
      </w:r>
    </w:p>
    <w:p w:rsidR="00B6688C" w:rsidRDefault="00661AC9">
      <w:pPr>
        <w:spacing w:after="2"/>
        <w:ind w:left="9" w:right="0"/>
      </w:pPr>
      <w:r>
        <w:t xml:space="preserve">1. </w:t>
      </w:r>
      <w:r>
        <w:t>Распространение знаний и другой информации, формирующей библиотечно-</w:t>
      </w:r>
      <w:r>
        <w:t>библиографическую и информационную культуру учащихся. Основные функции библиотеки:</w:t>
      </w:r>
    </w:p>
    <w:p w:rsidR="00B6688C" w:rsidRDefault="00661AC9">
      <w:pPr>
        <w:spacing w:after="276"/>
        <w:ind w:left="380" w:right="7455"/>
      </w:pPr>
      <w:r>
        <w:t>* информационная * образовательная * культурная.</w:t>
      </w:r>
    </w:p>
    <w:p w:rsidR="00B6688C" w:rsidRDefault="00661AC9">
      <w:pPr>
        <w:ind w:left="9" w:right="0"/>
      </w:pPr>
      <w:r>
        <w:t>3.2. Формирование библиотечного фонда в соответствии с об</w:t>
      </w:r>
      <w:r>
        <w:t>разовательной программой: углубленное изучении английского языка.</w:t>
      </w:r>
    </w:p>
    <w:p w:rsidR="00B6688C" w:rsidRDefault="00661AC9">
      <w:pPr>
        <w:ind w:left="9" w:right="0"/>
      </w:pPr>
      <w:r>
        <w:t xml:space="preserve">3.3. Библиотека комплектует универсальный фонд: учебной, художественной, справочной, научно - популярной литературы, периодических изданий, научно - педагогической, методической литературы. </w:t>
      </w:r>
      <w:r>
        <w:t>Фонд библиотеки состоит из книг, брошюр, периодических изданий.</w:t>
      </w:r>
    </w:p>
    <w:p w:rsidR="00B6688C" w:rsidRPr="00661AC9" w:rsidRDefault="00661AC9">
      <w:pPr>
        <w:ind w:left="9" w:right="0"/>
      </w:pPr>
      <w:r>
        <w:t>3.4. Обслуживание читателей на абонементе и в читальном зале</w:t>
      </w:r>
      <w:r w:rsidRPr="00661AC9">
        <w:t>,</w:t>
      </w:r>
      <w:r>
        <w:t xml:space="preserve"> </w:t>
      </w:r>
      <w:proofErr w:type="spellStart"/>
      <w:r>
        <w:t>медиатеке</w:t>
      </w:r>
      <w:proofErr w:type="spellEnd"/>
      <w:r>
        <w:t>.</w:t>
      </w:r>
    </w:p>
    <w:p w:rsidR="00B6688C" w:rsidRDefault="00661AC9">
      <w:pPr>
        <w:spacing w:after="265" w:line="240" w:lineRule="auto"/>
        <w:ind w:left="5" w:right="0"/>
        <w:jc w:val="left"/>
      </w:pPr>
      <w:r>
        <w:t>3.5.</w:t>
      </w:r>
      <w:r>
        <w:tab/>
        <w:t xml:space="preserve">Ведение каталога. Информационно - библиографическое обслуживание учащихся, педагогов. Консультирование учащихся при поиске и </w:t>
      </w:r>
      <w:r>
        <w:t xml:space="preserve">выборе книг, проведение с учащимися занятий по основам </w:t>
      </w:r>
      <w:proofErr w:type="spellStart"/>
      <w:r>
        <w:t>библиотечно</w:t>
      </w:r>
      <w:proofErr w:type="spellEnd"/>
      <w:r>
        <w:t xml:space="preserve"> - библиографических знаний.</w:t>
      </w:r>
    </w:p>
    <w:p w:rsidR="00B6688C" w:rsidRDefault="00661AC9">
      <w:pPr>
        <w:ind w:left="9" w:right="0"/>
      </w:pPr>
      <w:r>
        <w:lastRenderedPageBreak/>
        <w:t>3.6.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B6688C" w:rsidRDefault="00661AC9">
      <w:pPr>
        <w:ind w:left="9" w:right="0"/>
      </w:pPr>
      <w:r>
        <w:t>3.7. Проведение уроков библи</w:t>
      </w:r>
      <w:r>
        <w:t>ографии.</w:t>
      </w:r>
    </w:p>
    <w:p w:rsidR="00B6688C" w:rsidRDefault="00661AC9">
      <w:pPr>
        <w:ind w:left="9" w:right="0"/>
      </w:pPr>
      <w:r>
        <w:rPr>
          <w:i/>
        </w:rPr>
        <w:t xml:space="preserve">3.8. </w:t>
      </w:r>
      <w:r>
        <w:t>Популяризация литературы с помощью индивидуальных, групповых и массовых форм работы (бесед, выставок, обзоров, викторин и др.)</w:t>
      </w:r>
    </w:p>
    <w:p w:rsidR="00B6688C" w:rsidRDefault="00661AC9">
      <w:pPr>
        <w:ind w:left="9" w:right="0"/>
      </w:pPr>
      <w:r>
        <w:rPr>
          <w:i/>
        </w:rPr>
        <w:t xml:space="preserve">3.9. </w:t>
      </w:r>
      <w:r>
        <w:t xml:space="preserve">Обеспечение соответствующего </w:t>
      </w:r>
      <w:proofErr w:type="spellStart"/>
      <w:r>
        <w:t>санитарно</w:t>
      </w:r>
      <w:proofErr w:type="spellEnd"/>
      <w:r>
        <w:t xml:space="preserve"> - гигиенического режима и благоприятных условий для обслуживания читате</w:t>
      </w:r>
      <w:r>
        <w:t>лей.</w:t>
      </w:r>
    </w:p>
    <w:p w:rsidR="00B6688C" w:rsidRDefault="00661AC9">
      <w:pPr>
        <w:ind w:left="9" w:right="0"/>
      </w:pPr>
      <w:r>
        <w:t>3.10. Повышение квалификации сотрудников библиотеки. Обучение на курсах повышения квалификации.</w:t>
      </w:r>
    </w:p>
    <w:p w:rsidR="00B6688C" w:rsidRDefault="00661AC9">
      <w:pPr>
        <w:ind w:left="9" w:right="0"/>
      </w:pPr>
      <w:r>
        <w:t>3.11. Участие в работе методического объединения.</w:t>
      </w:r>
    </w:p>
    <w:p w:rsidR="00B6688C" w:rsidRDefault="00661AC9">
      <w:pPr>
        <w:ind w:left="9" w:right="0"/>
      </w:pPr>
      <w:r>
        <w:t>3.12.</w:t>
      </w:r>
      <w:r>
        <w:tab/>
        <w:t>Изучение читательского спроса с целью формирования оптимального состава библиотечного фонда.</w:t>
      </w:r>
    </w:p>
    <w:p w:rsidR="00B6688C" w:rsidRDefault="00661AC9">
      <w:pPr>
        <w:numPr>
          <w:ilvl w:val="0"/>
          <w:numId w:val="4"/>
        </w:numPr>
        <w:ind w:right="20" w:hanging="240"/>
      </w:pPr>
      <w:r>
        <w:t>13.Исключение из фонда устаревшей и ветхой литературы.</w:t>
      </w:r>
    </w:p>
    <w:p w:rsidR="00B6688C" w:rsidRDefault="00661AC9">
      <w:pPr>
        <w:numPr>
          <w:ilvl w:val="1"/>
          <w:numId w:val="4"/>
        </w:numPr>
        <w:ind w:right="0" w:hanging="542"/>
      </w:pPr>
      <w:r>
        <w:t>Формирование библиотечного актива, привлечение читателей к участию в работе библиотечного совета.</w:t>
      </w:r>
    </w:p>
    <w:p w:rsidR="00B6688C" w:rsidRDefault="00661AC9">
      <w:pPr>
        <w:numPr>
          <w:ilvl w:val="1"/>
          <w:numId w:val="4"/>
        </w:numPr>
        <w:spacing w:after="11"/>
        <w:ind w:right="0" w:hanging="542"/>
      </w:pPr>
      <w:r>
        <w:t>Организация работы по сохранности библиотечного фонда.</w:t>
      </w:r>
    </w:p>
    <w:p w:rsidR="00B6688C" w:rsidRDefault="00661AC9">
      <w:pPr>
        <w:numPr>
          <w:ilvl w:val="0"/>
          <w:numId w:val="4"/>
        </w:numPr>
        <w:spacing w:after="0" w:line="259" w:lineRule="auto"/>
        <w:ind w:right="20" w:hanging="240"/>
      </w:pPr>
      <w:r>
        <w:rPr>
          <w:b/>
        </w:rPr>
        <w:t>Организация и управление, штат библиотеки.</w:t>
      </w:r>
    </w:p>
    <w:p w:rsidR="00B6688C" w:rsidRDefault="00661AC9">
      <w:pPr>
        <w:spacing w:after="0"/>
        <w:ind w:left="9" w:right="0"/>
      </w:pPr>
      <w:r>
        <w:t xml:space="preserve">4.1. </w:t>
      </w:r>
      <w:r>
        <w:t>Руководство библиотекой и контроль за ее деятельностью осуществляет директор школы, который утверждает нормативные и технологические документы, планы и отчеты о работе</w:t>
      </w:r>
    </w:p>
    <w:p w:rsidR="00B6688C" w:rsidRDefault="00661AC9">
      <w:pPr>
        <w:ind w:left="9" w:right="0"/>
      </w:pPr>
      <w:r>
        <w:t>библиотеки. Директор насеет ответственность за все стороны деятельности библиотеки, за к</w:t>
      </w:r>
      <w:r>
        <w:t xml:space="preserve">омплектование и сохранность фонда, а </w:t>
      </w:r>
      <w:proofErr w:type="gramStart"/>
      <w:r>
        <w:t>так же</w:t>
      </w:r>
      <w:proofErr w:type="gramEnd"/>
      <w:r>
        <w:t xml:space="preserve"> за создание комфортной среды для читателей.</w:t>
      </w:r>
    </w:p>
    <w:p w:rsidR="00B6688C" w:rsidRDefault="00661AC9">
      <w:pPr>
        <w:numPr>
          <w:ilvl w:val="0"/>
          <w:numId w:val="5"/>
        </w:numPr>
        <w:ind w:right="0"/>
      </w:pPr>
      <w:r>
        <w:t>2.Ряд функций управления библиотекой делегируется директором школы заведующему библиотекой.</w:t>
      </w:r>
    </w:p>
    <w:p w:rsidR="00B6688C" w:rsidRDefault="00661AC9">
      <w:pPr>
        <w:numPr>
          <w:ilvl w:val="1"/>
          <w:numId w:val="5"/>
        </w:numPr>
        <w:ind w:right="0"/>
      </w:pPr>
      <w:r>
        <w:t>за организацию работы и результаты деятельности библиотеки отвечает заведующ</w:t>
      </w:r>
      <w:r>
        <w:t>ий библиотекой, который является членом педагогического коллектива, входит в состав педагогического совета школы.</w:t>
      </w:r>
    </w:p>
    <w:p w:rsidR="00B6688C" w:rsidRDefault="00661AC9">
      <w:pPr>
        <w:numPr>
          <w:ilvl w:val="1"/>
          <w:numId w:val="5"/>
        </w:numPr>
        <w:ind w:right="0"/>
      </w:pPr>
      <w:r>
        <w:t>библиотека составляет годовой план и отчет о работе, которые утверждаются директором школы.</w:t>
      </w:r>
    </w:p>
    <w:p w:rsidR="00B6688C" w:rsidRDefault="00661AC9">
      <w:pPr>
        <w:spacing w:after="11"/>
        <w:ind w:left="1" w:right="0"/>
        <w:jc w:val="left"/>
      </w:pPr>
      <w:r>
        <w:t>4.5.</w:t>
      </w:r>
      <w:r>
        <w:rPr>
          <w:b/>
        </w:rPr>
        <w:t xml:space="preserve">График работы библиотеки: с 9 - </w:t>
      </w:r>
      <w:proofErr w:type="gramStart"/>
      <w:r>
        <w:rPr>
          <w:b/>
        </w:rPr>
        <w:t>00  до</w:t>
      </w:r>
      <w:proofErr w:type="gramEnd"/>
      <w:r>
        <w:rPr>
          <w:b/>
        </w:rPr>
        <w:t xml:space="preserve"> 17 – 00</w:t>
      </w:r>
      <w:r>
        <w:rPr>
          <w:b/>
        </w:rPr>
        <w:t xml:space="preserve"> час.</w:t>
      </w:r>
    </w:p>
    <w:p w:rsidR="00B6688C" w:rsidRDefault="00661AC9">
      <w:pPr>
        <w:spacing w:after="11"/>
        <w:ind w:left="1" w:right="0"/>
        <w:jc w:val="left"/>
      </w:pPr>
      <w:r>
        <w:rPr>
          <w:b/>
        </w:rPr>
        <w:t>выдача книг с 10 - 00 до 16 – 00 час.</w:t>
      </w:r>
    </w:p>
    <w:p w:rsidR="00661AC9" w:rsidRDefault="00661AC9">
      <w:pPr>
        <w:spacing w:after="263"/>
        <w:ind w:left="1" w:right="4946"/>
        <w:jc w:val="left"/>
        <w:rPr>
          <w:b/>
        </w:rPr>
      </w:pPr>
      <w:r>
        <w:rPr>
          <w:b/>
        </w:rPr>
        <w:t xml:space="preserve">методический день - вторник </w:t>
      </w:r>
    </w:p>
    <w:p w:rsidR="00B6688C" w:rsidRDefault="00661AC9">
      <w:pPr>
        <w:spacing w:after="263"/>
        <w:ind w:left="1" w:right="4946"/>
        <w:jc w:val="left"/>
      </w:pPr>
      <w:r>
        <w:rPr>
          <w:b/>
        </w:rPr>
        <w:t>последняя пятница месяца - санитарный день</w:t>
      </w:r>
    </w:p>
    <w:p w:rsidR="00B6688C" w:rsidRDefault="00661AC9">
      <w:pPr>
        <w:spacing w:after="265" w:line="240" w:lineRule="auto"/>
        <w:ind w:left="5" w:right="0"/>
        <w:jc w:val="left"/>
      </w:pPr>
      <w:r>
        <w:t>4.6.</w:t>
      </w:r>
      <w:r>
        <w:t>Штат библиотеки и размер оплаты труда, включая доплаты и надбавки к должностным окладам, устанавливаются в соответствии с действующими правовыми документами с учетом объема и сложности работы.</w:t>
      </w:r>
    </w:p>
    <w:p w:rsidR="00B6688C" w:rsidRDefault="00661AC9">
      <w:pPr>
        <w:spacing w:after="265" w:line="240" w:lineRule="auto"/>
        <w:ind w:left="5" w:right="0"/>
        <w:jc w:val="left"/>
      </w:pPr>
      <w:r>
        <w:t>4.7.Библиотечные работники должны удовлетворять требованиям соо</w:t>
      </w:r>
      <w:r>
        <w:t>тветствующих характеристик и обязаны выполнять типовое положение об общеобразовательном учреждении и п</w:t>
      </w:r>
      <w:r>
        <w:t>оложение о библиотеке.</w:t>
      </w:r>
    </w:p>
    <w:p w:rsidR="00B6688C" w:rsidRDefault="00661AC9">
      <w:pPr>
        <w:numPr>
          <w:ilvl w:val="0"/>
          <w:numId w:val="6"/>
        </w:numPr>
        <w:spacing w:after="557" w:line="240" w:lineRule="auto"/>
        <w:ind w:right="26" w:hanging="240"/>
        <w:jc w:val="left"/>
      </w:pPr>
      <w:r>
        <w:lastRenderedPageBreak/>
        <w:t>8.Научно - методическое руководство библиотекой осуществляет Санкт - Петербургский государственный университет педагогического мас</w:t>
      </w:r>
      <w:r>
        <w:t xml:space="preserve">терства и </w:t>
      </w:r>
      <w:proofErr w:type="gramStart"/>
      <w:r>
        <w:t>Научно</w:t>
      </w:r>
      <w:proofErr w:type="gramEnd"/>
      <w:r>
        <w:t xml:space="preserve"> - методический центр района.</w:t>
      </w:r>
    </w:p>
    <w:p w:rsidR="00B6688C" w:rsidRDefault="00661AC9">
      <w:pPr>
        <w:numPr>
          <w:ilvl w:val="0"/>
          <w:numId w:val="6"/>
        </w:numPr>
        <w:spacing w:after="0" w:line="259" w:lineRule="auto"/>
        <w:ind w:right="26" w:hanging="240"/>
        <w:jc w:val="left"/>
      </w:pPr>
      <w:r>
        <w:rPr>
          <w:b/>
        </w:rPr>
        <w:t>Права, обязанности и ответственность.</w:t>
      </w:r>
    </w:p>
    <w:p w:rsidR="00B6688C" w:rsidRDefault="00661AC9">
      <w:pPr>
        <w:numPr>
          <w:ilvl w:val="1"/>
          <w:numId w:val="6"/>
        </w:numPr>
        <w:spacing w:after="11"/>
        <w:ind w:right="0" w:hanging="480"/>
        <w:jc w:val="left"/>
      </w:pPr>
      <w:r>
        <w:rPr>
          <w:b/>
        </w:rPr>
        <w:t>Библиотека имеет право:</w:t>
      </w:r>
    </w:p>
    <w:p w:rsidR="00B6688C" w:rsidRDefault="00661AC9">
      <w:pPr>
        <w:spacing w:after="0"/>
        <w:ind w:left="9" w:right="0"/>
      </w:pPr>
      <w:r>
        <w:t>5.1.1.Самостоятельно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B6688C" w:rsidRDefault="00661AC9">
      <w:pPr>
        <w:spacing w:after="0"/>
        <w:ind w:left="9" w:right="0"/>
      </w:pPr>
      <w:r>
        <w:t>5.1.2.Разрабаты</w:t>
      </w:r>
      <w:r>
        <w:t>вать   правила   пользования   библиотекой   и   другую   регламентирующую документацию.</w:t>
      </w:r>
    </w:p>
    <w:p w:rsidR="00B6688C" w:rsidRDefault="00661AC9">
      <w:pPr>
        <w:numPr>
          <w:ilvl w:val="1"/>
          <w:numId w:val="8"/>
        </w:numPr>
        <w:ind w:right="0" w:hanging="384"/>
        <w:jc w:val="left"/>
      </w:pPr>
      <w:r>
        <w:t>3.Устанавливать в соответствии с правилами пользования библиотекой вид и размер компенсации ущерба, нанесенного пользователями библиотеки.</w:t>
      </w:r>
    </w:p>
    <w:p w:rsidR="00B6688C" w:rsidRDefault="00661AC9">
      <w:pPr>
        <w:numPr>
          <w:ilvl w:val="1"/>
          <w:numId w:val="8"/>
        </w:numPr>
        <w:spacing w:after="217"/>
        <w:ind w:right="0" w:hanging="384"/>
        <w:jc w:val="left"/>
      </w:pPr>
      <w:r>
        <w:rPr>
          <w:b/>
        </w:rPr>
        <w:t>Библиотечные работники имеют</w:t>
      </w:r>
      <w:r>
        <w:rPr>
          <w:b/>
        </w:rPr>
        <w:t xml:space="preserve"> право:</w:t>
      </w:r>
    </w:p>
    <w:p w:rsidR="00B6688C" w:rsidRDefault="00661AC9">
      <w:pPr>
        <w:numPr>
          <w:ilvl w:val="1"/>
          <w:numId w:val="6"/>
        </w:numPr>
        <w:spacing w:after="11"/>
        <w:ind w:right="0" w:hanging="480"/>
        <w:jc w:val="left"/>
      </w:pPr>
      <w:r>
        <w:t>1.Участвовать в управлении ОУ, согласно Типовому положению об ОУ.</w:t>
      </w:r>
    </w:p>
    <w:p w:rsidR="00B6688C" w:rsidRDefault="00661AC9">
      <w:pPr>
        <w:spacing w:after="0" w:line="240" w:lineRule="auto"/>
        <w:ind w:left="5" w:right="0"/>
        <w:jc w:val="left"/>
      </w:pPr>
      <w:r>
        <w:t>5.2.2.На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школы и структурных под</w:t>
      </w:r>
      <w:r>
        <w:t>разделений.</w:t>
      </w:r>
    </w:p>
    <w:p w:rsidR="00B6688C" w:rsidRDefault="00661AC9">
      <w:pPr>
        <w:numPr>
          <w:ilvl w:val="2"/>
          <w:numId w:val="6"/>
        </w:numPr>
        <w:spacing w:after="0"/>
        <w:ind w:right="0" w:hanging="606"/>
      </w:pPr>
      <w:r>
        <w:t xml:space="preserve">На поддержку со стороны региональных органов образования и администрации школы в деле организации повышения квалификации работников библиотек, создания необходимых условий для их самообразования, а </w:t>
      </w:r>
      <w:proofErr w:type="gramStart"/>
      <w:r>
        <w:t>так же</w:t>
      </w:r>
      <w:proofErr w:type="gramEnd"/>
      <w:r>
        <w:t xml:space="preserve"> для обеспечения их участия в работе методического о</w:t>
      </w:r>
      <w:r>
        <w:t xml:space="preserve">бъединения библиотечных работников, в научных конференциях, совещаниях и семинарах по вопросам </w:t>
      </w:r>
      <w:proofErr w:type="spellStart"/>
      <w:r>
        <w:t>библиотечно</w:t>
      </w:r>
      <w:proofErr w:type="spellEnd"/>
      <w:r>
        <w:t xml:space="preserve"> - информационной работы.</w:t>
      </w:r>
    </w:p>
    <w:p w:rsidR="00B6688C" w:rsidRDefault="00661AC9">
      <w:pPr>
        <w:numPr>
          <w:ilvl w:val="2"/>
          <w:numId w:val="6"/>
        </w:numPr>
        <w:spacing w:after="11"/>
        <w:ind w:right="0" w:hanging="606"/>
      </w:pPr>
      <w:r>
        <w:t>На участие в работе общественных организаций.</w:t>
      </w:r>
    </w:p>
    <w:p w:rsidR="00B6688C" w:rsidRDefault="00661AC9">
      <w:pPr>
        <w:numPr>
          <w:ilvl w:val="2"/>
          <w:numId w:val="6"/>
        </w:numPr>
        <w:spacing w:after="11"/>
        <w:ind w:right="0" w:hanging="606"/>
      </w:pPr>
      <w:r>
        <w:t>На дополнительную оплату труда, предусмотренную законодательством.</w:t>
      </w:r>
    </w:p>
    <w:p w:rsidR="00B6688C" w:rsidRDefault="00661AC9">
      <w:pPr>
        <w:numPr>
          <w:ilvl w:val="2"/>
          <w:numId w:val="6"/>
        </w:numPr>
        <w:spacing w:after="0"/>
        <w:ind w:right="0" w:hanging="606"/>
      </w:pPr>
      <w:r>
        <w:t>На ежегодны</w:t>
      </w:r>
      <w:r>
        <w:t>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школы или иными нормативными актами.</w:t>
      </w:r>
    </w:p>
    <w:p w:rsidR="00B6688C" w:rsidRDefault="00661AC9">
      <w:pPr>
        <w:numPr>
          <w:ilvl w:val="2"/>
          <w:numId w:val="6"/>
        </w:numPr>
        <w:spacing w:after="276"/>
        <w:ind w:right="0" w:hanging="606"/>
      </w:pPr>
      <w:r>
        <w:t xml:space="preserve">На предоставление к различным формам поощрения. Наградам и </w:t>
      </w:r>
      <w:r>
        <w:t>знакам отличия, предусмотренным ля работников образования и культуры.</w:t>
      </w:r>
    </w:p>
    <w:p w:rsidR="00B6688C" w:rsidRDefault="00661AC9">
      <w:pPr>
        <w:numPr>
          <w:ilvl w:val="1"/>
          <w:numId w:val="6"/>
        </w:numPr>
        <w:spacing w:after="11"/>
        <w:ind w:right="0" w:hanging="480"/>
        <w:jc w:val="left"/>
      </w:pPr>
      <w:r>
        <w:rPr>
          <w:b/>
        </w:rPr>
        <w:t>Библиотечные работники несут</w:t>
      </w:r>
      <w:r>
        <w:rPr>
          <w:b/>
        </w:rPr>
        <w:t xml:space="preserve"> ответственность за:</w:t>
      </w:r>
    </w:p>
    <w:p w:rsidR="00B6688C" w:rsidRDefault="00661AC9">
      <w:pPr>
        <w:numPr>
          <w:ilvl w:val="2"/>
          <w:numId w:val="7"/>
        </w:numPr>
        <w:spacing w:after="11"/>
        <w:ind w:right="0" w:hanging="608"/>
      </w:pPr>
      <w:r>
        <w:t>Выполнение функций, предусмотренных настоящим Положением.</w:t>
      </w:r>
    </w:p>
    <w:p w:rsidR="00B6688C" w:rsidRDefault="00661AC9">
      <w:pPr>
        <w:numPr>
          <w:ilvl w:val="2"/>
          <w:numId w:val="7"/>
        </w:numPr>
        <w:ind w:right="0" w:hanging="608"/>
      </w:pPr>
      <w:r>
        <w:t>Сохранность библиотечных фондов в порядке, предусмотренном действующим законодат</w:t>
      </w:r>
      <w:r>
        <w:t>ельством.</w:t>
      </w:r>
    </w:p>
    <w:sectPr w:rsidR="00B6688C">
      <w:pgSz w:w="11900" w:h="16840"/>
      <w:pgMar w:top="868" w:right="713" w:bottom="46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F9E"/>
    <w:multiLevelType w:val="multilevel"/>
    <w:tmpl w:val="4106E6B0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7B4A99"/>
    <w:multiLevelType w:val="multilevel"/>
    <w:tmpl w:val="0EC84C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552EDA"/>
    <w:multiLevelType w:val="multilevel"/>
    <w:tmpl w:val="211ED5C2"/>
    <w:lvl w:ilvl="0">
      <w:start w:val="3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E24BC0"/>
    <w:multiLevelType w:val="multilevel"/>
    <w:tmpl w:val="7B86601C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56102"/>
    <w:multiLevelType w:val="multilevel"/>
    <w:tmpl w:val="CFB03E50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3A49A1"/>
    <w:multiLevelType w:val="multilevel"/>
    <w:tmpl w:val="EC729A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8466F0"/>
    <w:multiLevelType w:val="hybridMultilevel"/>
    <w:tmpl w:val="B58AF6AE"/>
    <w:lvl w:ilvl="0" w:tplc="F17A83BA">
      <w:start w:val="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E51F0">
      <w:start w:val="1"/>
      <w:numFmt w:val="lowerLetter"/>
      <w:lvlText w:val="%2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92DE">
      <w:start w:val="1"/>
      <w:numFmt w:val="lowerRoman"/>
      <w:lvlText w:val="%3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06E20">
      <w:start w:val="1"/>
      <w:numFmt w:val="decimal"/>
      <w:lvlText w:val="%4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48BAC">
      <w:start w:val="1"/>
      <w:numFmt w:val="lowerLetter"/>
      <w:lvlText w:val="%5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EBCEE">
      <w:start w:val="1"/>
      <w:numFmt w:val="lowerRoman"/>
      <w:lvlText w:val="%6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056F2">
      <w:start w:val="1"/>
      <w:numFmt w:val="decimal"/>
      <w:lvlText w:val="%7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6082E">
      <w:start w:val="1"/>
      <w:numFmt w:val="lowerLetter"/>
      <w:lvlText w:val="%8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2AF7C">
      <w:start w:val="1"/>
      <w:numFmt w:val="lowerRoman"/>
      <w:lvlText w:val="%9"/>
      <w:lvlJc w:val="left"/>
      <w:pPr>
        <w:ind w:left="7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584039"/>
    <w:multiLevelType w:val="multilevel"/>
    <w:tmpl w:val="2586C8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C"/>
    <w:rsid w:val="00661AC9"/>
    <w:rsid w:val="00B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74A38-A2B3-4288-A12B-0BA5EB6A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48" w:lineRule="auto"/>
      <w:ind w:left="1184" w:right="10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Ruslan</cp:lastModifiedBy>
  <cp:revision>2</cp:revision>
  <cp:lastPrinted>2014-05-30T08:28:00Z</cp:lastPrinted>
  <dcterms:created xsi:type="dcterms:W3CDTF">2014-05-30T08:29:00Z</dcterms:created>
  <dcterms:modified xsi:type="dcterms:W3CDTF">2014-05-30T08:29:00Z</dcterms:modified>
</cp:coreProperties>
</file>